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7B4" w:rsidRPr="009C3E6A" w:rsidRDefault="006027B4" w:rsidP="006027B4">
      <w:pPr>
        <w:autoSpaceDE w:val="0"/>
        <w:autoSpaceDN w:val="0"/>
        <w:adjustRightInd w:val="0"/>
        <w:spacing w:after="0" w:line="240" w:lineRule="auto"/>
        <w:jc w:val="right"/>
        <w:rPr>
          <w:rFonts w:ascii="Times New Roman" w:hAnsi="Times New Roman" w:cs="Times New Roman"/>
          <w:bCs/>
          <w:sz w:val="24"/>
          <w:szCs w:val="24"/>
        </w:rPr>
      </w:pPr>
      <w:r w:rsidRPr="009C3E6A">
        <w:rPr>
          <w:rFonts w:ascii="Times New Roman" w:hAnsi="Times New Roman" w:cs="Times New Roman"/>
          <w:bCs/>
          <w:sz w:val="24"/>
          <w:szCs w:val="24"/>
        </w:rPr>
        <w:t>Приложение № 1 к распоряжению</w:t>
      </w:r>
    </w:p>
    <w:p w:rsidR="006027B4" w:rsidRPr="009C3E6A" w:rsidRDefault="006027B4" w:rsidP="006027B4">
      <w:pPr>
        <w:autoSpaceDE w:val="0"/>
        <w:autoSpaceDN w:val="0"/>
        <w:adjustRightInd w:val="0"/>
        <w:spacing w:after="0" w:line="240" w:lineRule="auto"/>
        <w:jc w:val="right"/>
        <w:rPr>
          <w:rFonts w:ascii="Times New Roman" w:hAnsi="Times New Roman" w:cs="Times New Roman"/>
          <w:bCs/>
          <w:sz w:val="24"/>
          <w:szCs w:val="24"/>
        </w:rPr>
      </w:pPr>
      <w:r w:rsidRPr="009C3E6A">
        <w:rPr>
          <w:rFonts w:ascii="Times New Roman" w:hAnsi="Times New Roman" w:cs="Times New Roman"/>
          <w:bCs/>
          <w:sz w:val="24"/>
          <w:szCs w:val="24"/>
        </w:rPr>
        <w:t>Администрации Усть-Кутского</w:t>
      </w:r>
    </w:p>
    <w:p w:rsidR="006027B4" w:rsidRPr="009C3E6A" w:rsidRDefault="006027B4" w:rsidP="006027B4">
      <w:pPr>
        <w:autoSpaceDE w:val="0"/>
        <w:autoSpaceDN w:val="0"/>
        <w:adjustRightInd w:val="0"/>
        <w:spacing w:after="0" w:line="240" w:lineRule="auto"/>
        <w:jc w:val="right"/>
        <w:rPr>
          <w:rFonts w:ascii="Times New Roman" w:hAnsi="Times New Roman" w:cs="Times New Roman"/>
          <w:bCs/>
          <w:sz w:val="24"/>
          <w:szCs w:val="24"/>
        </w:rPr>
      </w:pPr>
      <w:r w:rsidRPr="009C3E6A">
        <w:rPr>
          <w:rFonts w:ascii="Times New Roman" w:hAnsi="Times New Roman" w:cs="Times New Roman"/>
          <w:bCs/>
          <w:sz w:val="24"/>
          <w:szCs w:val="24"/>
        </w:rPr>
        <w:t xml:space="preserve">муниципального образования </w:t>
      </w:r>
    </w:p>
    <w:p w:rsidR="006027B4" w:rsidRPr="009C3E6A" w:rsidRDefault="006027B4" w:rsidP="006027B4">
      <w:pPr>
        <w:autoSpaceDE w:val="0"/>
        <w:autoSpaceDN w:val="0"/>
        <w:adjustRightInd w:val="0"/>
        <w:spacing w:after="0" w:line="240" w:lineRule="auto"/>
        <w:jc w:val="right"/>
        <w:rPr>
          <w:rFonts w:ascii="Times New Roman" w:hAnsi="Times New Roman" w:cs="Times New Roman"/>
          <w:bCs/>
          <w:sz w:val="24"/>
          <w:szCs w:val="24"/>
        </w:rPr>
      </w:pPr>
      <w:r w:rsidRPr="009C3E6A">
        <w:rPr>
          <w:rFonts w:ascii="Times New Roman" w:hAnsi="Times New Roman" w:cs="Times New Roman"/>
          <w:bCs/>
          <w:sz w:val="24"/>
          <w:szCs w:val="24"/>
        </w:rPr>
        <w:t xml:space="preserve">от </w:t>
      </w:r>
      <w:r w:rsidR="000B2D64">
        <w:rPr>
          <w:rFonts w:ascii="Times New Roman" w:hAnsi="Times New Roman" w:cs="Times New Roman"/>
          <w:bCs/>
          <w:sz w:val="24"/>
          <w:szCs w:val="24"/>
        </w:rPr>
        <w:t>29.06.</w:t>
      </w:r>
      <w:r w:rsidRPr="009C3E6A">
        <w:rPr>
          <w:rFonts w:ascii="Times New Roman" w:hAnsi="Times New Roman" w:cs="Times New Roman"/>
          <w:bCs/>
          <w:sz w:val="24"/>
          <w:szCs w:val="24"/>
        </w:rPr>
        <w:t xml:space="preserve">2017 № </w:t>
      </w:r>
      <w:r w:rsidR="000B2D64">
        <w:rPr>
          <w:rFonts w:ascii="Times New Roman" w:hAnsi="Times New Roman" w:cs="Times New Roman"/>
          <w:bCs/>
          <w:sz w:val="24"/>
          <w:szCs w:val="24"/>
        </w:rPr>
        <w:t>124-р</w:t>
      </w:r>
      <w:bookmarkStart w:id="0" w:name="_GoBack"/>
      <w:bookmarkEnd w:id="0"/>
    </w:p>
    <w:p w:rsidR="006027B4" w:rsidRPr="009C3E6A" w:rsidRDefault="006027B4" w:rsidP="006027B4">
      <w:pPr>
        <w:autoSpaceDE w:val="0"/>
        <w:autoSpaceDN w:val="0"/>
        <w:adjustRightInd w:val="0"/>
        <w:spacing w:after="0" w:line="240" w:lineRule="auto"/>
        <w:jc w:val="center"/>
        <w:rPr>
          <w:rFonts w:ascii="Times New Roman" w:hAnsi="Times New Roman" w:cs="Times New Roman"/>
          <w:bCs/>
          <w:sz w:val="24"/>
          <w:szCs w:val="24"/>
        </w:rPr>
      </w:pPr>
    </w:p>
    <w:p w:rsidR="006027B4" w:rsidRDefault="006027B4" w:rsidP="006027B4">
      <w:pPr>
        <w:autoSpaceDE w:val="0"/>
        <w:autoSpaceDN w:val="0"/>
        <w:adjustRightInd w:val="0"/>
        <w:spacing w:after="0" w:line="240" w:lineRule="auto"/>
        <w:jc w:val="center"/>
        <w:rPr>
          <w:rFonts w:ascii="Times New Roman" w:hAnsi="Times New Roman" w:cs="Times New Roman"/>
          <w:bCs/>
          <w:sz w:val="24"/>
          <w:szCs w:val="24"/>
        </w:rPr>
      </w:pPr>
      <w:r w:rsidRPr="009C3E6A">
        <w:rPr>
          <w:rFonts w:ascii="Times New Roman" w:hAnsi="Times New Roman" w:cs="Times New Roman"/>
          <w:bCs/>
          <w:sz w:val="24"/>
          <w:szCs w:val="24"/>
        </w:rPr>
        <w:t>ПРАВИЛА</w:t>
      </w:r>
    </w:p>
    <w:p w:rsidR="002A0607" w:rsidRDefault="002A0607" w:rsidP="006027B4">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обработки персональных данных в Администрации </w:t>
      </w:r>
    </w:p>
    <w:p w:rsidR="002A0607" w:rsidRPr="009C3E6A" w:rsidRDefault="002A0607" w:rsidP="006027B4">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Усть-Кутского муниципального образования</w:t>
      </w:r>
    </w:p>
    <w:p w:rsidR="000C49FD" w:rsidRDefault="000C49FD" w:rsidP="000C49FD">
      <w:pPr>
        <w:autoSpaceDE w:val="0"/>
        <w:autoSpaceDN w:val="0"/>
        <w:adjustRightInd w:val="0"/>
        <w:spacing w:after="0" w:line="240" w:lineRule="auto"/>
        <w:jc w:val="both"/>
        <w:rPr>
          <w:rFonts w:ascii="Times New Roman" w:hAnsi="Times New Roman" w:cs="Times New Roman"/>
          <w:sz w:val="24"/>
          <w:szCs w:val="24"/>
        </w:rPr>
      </w:pPr>
    </w:p>
    <w:p w:rsidR="000C49FD" w:rsidRDefault="00AC7D2A" w:rsidP="000C49FD">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 xml:space="preserve">1. </w:t>
      </w:r>
      <w:r w:rsidR="000C49FD">
        <w:rPr>
          <w:rFonts w:ascii="Times New Roman" w:hAnsi="Times New Roman" w:cs="Times New Roman"/>
          <w:sz w:val="24"/>
          <w:szCs w:val="24"/>
        </w:rPr>
        <w:t>ОБЩИЕ ПОЛОЖЕНИЯ</w:t>
      </w:r>
    </w:p>
    <w:p w:rsidR="000C49FD" w:rsidRDefault="000C49FD" w:rsidP="000C49FD">
      <w:pPr>
        <w:autoSpaceDE w:val="0"/>
        <w:autoSpaceDN w:val="0"/>
        <w:adjustRightInd w:val="0"/>
        <w:spacing w:after="0" w:line="240" w:lineRule="auto"/>
        <w:jc w:val="both"/>
        <w:rPr>
          <w:rFonts w:ascii="Times New Roman" w:hAnsi="Times New Roman" w:cs="Times New Roman"/>
          <w:sz w:val="24"/>
          <w:szCs w:val="24"/>
        </w:rPr>
      </w:pP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AC7D2A">
        <w:rPr>
          <w:rFonts w:ascii="Times New Roman" w:hAnsi="Times New Roman" w:cs="Times New Roman"/>
          <w:sz w:val="24"/>
          <w:szCs w:val="24"/>
        </w:rPr>
        <w:t>1.</w:t>
      </w:r>
      <w:r>
        <w:rPr>
          <w:rFonts w:ascii="Times New Roman" w:hAnsi="Times New Roman" w:cs="Times New Roman"/>
          <w:sz w:val="24"/>
          <w:szCs w:val="24"/>
        </w:rPr>
        <w:t xml:space="preserve"> Настоящие Правила обработки персональных данных в администрации Усть-Кутского муниципального образования (далее - Правила) разработаны во исполнение </w:t>
      </w:r>
      <w:hyperlink r:id="rId4" w:history="1">
        <w:r w:rsidRPr="000C49FD">
          <w:rPr>
            <w:rFonts w:ascii="Times New Roman" w:hAnsi="Times New Roman" w:cs="Times New Roman"/>
            <w:sz w:val="24"/>
            <w:szCs w:val="24"/>
          </w:rPr>
          <w:t>постановления</w:t>
        </w:r>
      </w:hyperlink>
      <w:r w:rsidRPr="000C49FD">
        <w:rPr>
          <w:rFonts w:ascii="Times New Roman" w:hAnsi="Times New Roman" w:cs="Times New Roman"/>
          <w:sz w:val="24"/>
          <w:szCs w:val="24"/>
        </w:rPr>
        <w:t xml:space="preserve"> Правительства Российской Федерации от 21.03.2012 N 211 "Об </w:t>
      </w:r>
      <w:r>
        <w:rPr>
          <w:rFonts w:ascii="Times New Roman" w:hAnsi="Times New Roman" w:cs="Times New Roman"/>
          <w:sz w:val="24"/>
          <w:szCs w:val="24"/>
        </w:rPr>
        <w:t>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(далее - Постановление Правительства Российской Федерации N 211) и определяют порядок получения, обработки, хранения и защиты, передачи и любого другого использования персональных данных сотрудников  (далее – работник) администрации Усть-Кутского муниципального образования (далее - администрация УКМО), заключивших трудовые договоры с мэром Усть-Кутского муниципального образования (далее - работодатель).</w:t>
      </w:r>
    </w:p>
    <w:p w:rsidR="000C49FD" w:rsidRDefault="00AC7D2A"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0C49FD">
        <w:rPr>
          <w:rFonts w:ascii="Times New Roman" w:hAnsi="Times New Roman" w:cs="Times New Roman"/>
          <w:sz w:val="24"/>
          <w:szCs w:val="24"/>
        </w:rPr>
        <w:t>2. Настоящие Правила определяют политику администрации УКМО, как оператора, самостоятельно осуществляющего обработку персональных данных и определяющего цели обработки персональных данных, состав персональных данных, подлежащих обработке, действия (операции), совершаемые с использованием средств автоматизации или без использования таких средств, совершаемые с персональными данными.</w:t>
      </w:r>
    </w:p>
    <w:p w:rsidR="000C49FD" w:rsidRDefault="00AC7D2A"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0C49FD">
        <w:rPr>
          <w:rFonts w:ascii="Times New Roman" w:hAnsi="Times New Roman" w:cs="Times New Roman"/>
          <w:sz w:val="24"/>
          <w:szCs w:val="24"/>
        </w:rPr>
        <w:t>3. Персональные данные являются конфиденциальной, строго охраняемой законом информацией.</w:t>
      </w:r>
    </w:p>
    <w:p w:rsidR="000C49FD" w:rsidRDefault="00AC7D2A"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0C49FD">
        <w:rPr>
          <w:rFonts w:ascii="Times New Roman" w:hAnsi="Times New Roman" w:cs="Times New Roman"/>
          <w:sz w:val="24"/>
          <w:szCs w:val="24"/>
        </w:rPr>
        <w:t xml:space="preserve">4. Сотрудники администрации УКМО, уполномоченные на обработку персональных </w:t>
      </w:r>
      <w:r w:rsidR="000C49FD" w:rsidRPr="000C49FD">
        <w:rPr>
          <w:rFonts w:ascii="Times New Roman" w:hAnsi="Times New Roman" w:cs="Times New Roman"/>
          <w:sz w:val="24"/>
          <w:szCs w:val="24"/>
        </w:rPr>
        <w:t xml:space="preserve">данных, при определении объема и содержания обрабатываемых персональных данных должны руководствоваться </w:t>
      </w:r>
      <w:hyperlink r:id="rId5" w:history="1">
        <w:r w:rsidR="000C49FD" w:rsidRPr="000C49FD">
          <w:rPr>
            <w:rFonts w:ascii="Times New Roman" w:hAnsi="Times New Roman" w:cs="Times New Roman"/>
            <w:sz w:val="24"/>
            <w:szCs w:val="24"/>
          </w:rPr>
          <w:t>Конституцией</w:t>
        </w:r>
      </w:hyperlink>
      <w:r w:rsidR="000C49FD" w:rsidRPr="000C49FD">
        <w:rPr>
          <w:rFonts w:ascii="Times New Roman" w:hAnsi="Times New Roman" w:cs="Times New Roman"/>
          <w:sz w:val="24"/>
          <w:szCs w:val="24"/>
        </w:rPr>
        <w:t xml:space="preserve"> Российской Федерации, Трудовым </w:t>
      </w:r>
      <w:hyperlink r:id="rId6" w:history="1">
        <w:r w:rsidR="000C49FD" w:rsidRPr="000C49FD">
          <w:rPr>
            <w:rFonts w:ascii="Times New Roman" w:hAnsi="Times New Roman" w:cs="Times New Roman"/>
            <w:sz w:val="24"/>
            <w:szCs w:val="24"/>
          </w:rPr>
          <w:t>кодексом</w:t>
        </w:r>
      </w:hyperlink>
      <w:r w:rsidR="000C49FD" w:rsidRPr="000C49FD">
        <w:rPr>
          <w:rFonts w:ascii="Times New Roman" w:hAnsi="Times New Roman" w:cs="Times New Roman"/>
          <w:sz w:val="24"/>
          <w:szCs w:val="24"/>
        </w:rPr>
        <w:t xml:space="preserve"> Российской Федерации и осуществлять обработку персональных данных в соответствии с требованиями Федерального </w:t>
      </w:r>
      <w:hyperlink r:id="rId7" w:history="1">
        <w:r w:rsidR="000C49FD" w:rsidRPr="000C49FD">
          <w:rPr>
            <w:rFonts w:ascii="Times New Roman" w:hAnsi="Times New Roman" w:cs="Times New Roman"/>
            <w:sz w:val="24"/>
            <w:szCs w:val="24"/>
          </w:rPr>
          <w:t>закона</w:t>
        </w:r>
      </w:hyperlink>
      <w:r w:rsidR="000C49FD" w:rsidRPr="000C49FD">
        <w:rPr>
          <w:rFonts w:ascii="Times New Roman" w:hAnsi="Times New Roman" w:cs="Times New Roman"/>
          <w:sz w:val="24"/>
          <w:szCs w:val="24"/>
        </w:rPr>
        <w:t xml:space="preserve"> от 02.03.2007 N 25-ФЗ "О муниципальной службе в Российской Федерации" (далее - Федеральный закон N 25-ФЗ), Федерального </w:t>
      </w:r>
      <w:hyperlink r:id="rId8" w:history="1">
        <w:r w:rsidR="000C49FD" w:rsidRPr="000C49FD">
          <w:rPr>
            <w:rFonts w:ascii="Times New Roman" w:hAnsi="Times New Roman" w:cs="Times New Roman"/>
            <w:sz w:val="24"/>
            <w:szCs w:val="24"/>
          </w:rPr>
          <w:t>закона</w:t>
        </w:r>
      </w:hyperlink>
      <w:r w:rsidR="000C49FD" w:rsidRPr="000C49FD">
        <w:rPr>
          <w:rFonts w:ascii="Times New Roman" w:hAnsi="Times New Roman" w:cs="Times New Roman"/>
          <w:sz w:val="24"/>
          <w:szCs w:val="24"/>
        </w:rPr>
        <w:t xml:space="preserve"> от 27.07.2006 N 152-ФЗ "О персональных данных" (далее - Федеральный закон N 152-ФЗ), </w:t>
      </w:r>
      <w:hyperlink r:id="rId9" w:history="1">
        <w:r w:rsidR="000C49FD" w:rsidRPr="000C49FD">
          <w:rPr>
            <w:rFonts w:ascii="Times New Roman" w:hAnsi="Times New Roman" w:cs="Times New Roman"/>
            <w:sz w:val="24"/>
            <w:szCs w:val="24"/>
          </w:rPr>
          <w:t>постановления</w:t>
        </w:r>
      </w:hyperlink>
      <w:r w:rsidR="000C49FD" w:rsidRPr="000C49FD">
        <w:rPr>
          <w:rFonts w:ascii="Times New Roman" w:hAnsi="Times New Roman" w:cs="Times New Roman"/>
          <w:sz w:val="24"/>
          <w:szCs w:val="24"/>
        </w:rPr>
        <w:t xml:space="preserve"> Правительства Российской Федерации N 211, </w:t>
      </w:r>
      <w:hyperlink r:id="rId10" w:history="1">
        <w:r w:rsidR="000C49FD" w:rsidRPr="000C49FD">
          <w:rPr>
            <w:rFonts w:ascii="Times New Roman" w:hAnsi="Times New Roman" w:cs="Times New Roman"/>
            <w:sz w:val="24"/>
            <w:szCs w:val="24"/>
          </w:rPr>
          <w:t>постановления</w:t>
        </w:r>
      </w:hyperlink>
      <w:r w:rsidR="000C49FD" w:rsidRPr="000C49FD">
        <w:rPr>
          <w:rFonts w:ascii="Times New Roman" w:hAnsi="Times New Roman" w:cs="Times New Roman"/>
          <w:sz w:val="24"/>
          <w:szCs w:val="24"/>
        </w:rPr>
        <w:t xml:space="preserve"> Правительства Российской Федерации от 15.09.2008 N 687 "Об утверждении Положения </w:t>
      </w:r>
      <w:r w:rsidR="000C49FD">
        <w:rPr>
          <w:rFonts w:ascii="Times New Roman" w:hAnsi="Times New Roman" w:cs="Times New Roman"/>
          <w:sz w:val="24"/>
          <w:szCs w:val="24"/>
        </w:rPr>
        <w:t>об особенностях обработки персональных данных, осуществляемой без использования средств автоматизации", другими нормативными правовыми актами Российской Федерации, нести ответственность в соответствии с законодательством Российской Федерации за нарушение режима защиты этих персональных данных.</w:t>
      </w:r>
    </w:p>
    <w:p w:rsidR="000C49FD" w:rsidRDefault="000C49FD" w:rsidP="000C49FD">
      <w:pPr>
        <w:autoSpaceDE w:val="0"/>
        <w:autoSpaceDN w:val="0"/>
        <w:adjustRightInd w:val="0"/>
        <w:spacing w:after="0" w:line="240" w:lineRule="auto"/>
        <w:jc w:val="both"/>
        <w:rPr>
          <w:rFonts w:ascii="Times New Roman" w:hAnsi="Times New Roman" w:cs="Times New Roman"/>
          <w:sz w:val="24"/>
          <w:szCs w:val="24"/>
        </w:rPr>
      </w:pPr>
    </w:p>
    <w:p w:rsidR="000C49FD" w:rsidRDefault="00AC7D2A" w:rsidP="000C49FD">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 xml:space="preserve">2. </w:t>
      </w:r>
      <w:r w:rsidR="000C49FD">
        <w:rPr>
          <w:rFonts w:ascii="Times New Roman" w:hAnsi="Times New Roman" w:cs="Times New Roman"/>
          <w:sz w:val="24"/>
          <w:szCs w:val="24"/>
        </w:rPr>
        <w:t>ОБРАБОТКА, ПЕРЕДАЧА И ХРАНЕНИЕ</w:t>
      </w:r>
    </w:p>
    <w:p w:rsidR="000C49FD" w:rsidRDefault="000C49FD" w:rsidP="000C49F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ПЕРСОНАЛЬНЫХ ДАННЫХ РАБОТНИКА</w:t>
      </w:r>
    </w:p>
    <w:p w:rsidR="000C49FD" w:rsidRDefault="000C49FD" w:rsidP="000C49FD">
      <w:pPr>
        <w:autoSpaceDE w:val="0"/>
        <w:autoSpaceDN w:val="0"/>
        <w:adjustRightInd w:val="0"/>
        <w:spacing w:after="0" w:line="240" w:lineRule="auto"/>
        <w:jc w:val="both"/>
        <w:rPr>
          <w:rFonts w:ascii="Times New Roman" w:hAnsi="Times New Roman" w:cs="Times New Roman"/>
          <w:sz w:val="24"/>
          <w:szCs w:val="24"/>
        </w:rPr>
      </w:pPr>
    </w:p>
    <w:p w:rsidR="000C49FD" w:rsidRDefault="00AC7D2A"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w:t>
      </w:r>
      <w:r w:rsidR="000C49FD">
        <w:rPr>
          <w:rFonts w:ascii="Times New Roman" w:hAnsi="Times New Roman" w:cs="Times New Roman"/>
          <w:sz w:val="24"/>
          <w:szCs w:val="24"/>
        </w:rPr>
        <w:t>. Получение, обработка, хранение, передача и любое другое использование персональных данных субъектов персональных данных в администрации УКМО осуществляется в следующих целях:</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 поступления на муниципальную службу;</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обучения и продвижения по службе;</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содействия в трудоустройстве;</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участия в конкурсе на замещения вакантных должностей муниципальной службы;</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реализации трудовых отношений;</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формирования кадрового резерва;</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обеспечения личной безопасности работников;</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 контроля количества и качества выполняемых работ и обеспечения сохранности имущества;</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 противодействия коррупции;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10) предоставления государственных и муниципальных услуг;</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 рассмотрения обращений граждан;</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12) осуществления гражданско-правовых отношений;</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 реализации полномочий администрации по решению вопросов местного значения;</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14) выполнения других задач.</w:t>
      </w:r>
    </w:p>
    <w:p w:rsidR="000C49FD" w:rsidRDefault="00AC7D2A"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w:t>
      </w:r>
      <w:r w:rsidR="000C49FD">
        <w:rPr>
          <w:rFonts w:ascii="Times New Roman" w:hAnsi="Times New Roman" w:cs="Times New Roman"/>
          <w:sz w:val="24"/>
          <w:szCs w:val="24"/>
        </w:rPr>
        <w:t>. Персональные данные являются строго конфиденциальными. Любые лица, получившие к ним доступ, обязаны хранить эти данные в тайне, за исключением данных, относящихся к следующим категориям:</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обезличенные персональные данные - данные, в отношении которых невозможно определить их принадлежность к конкретному физическому лицу без использования дополнительной информации;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общедоступные персональные данные - персональные данные, доступ неограниченного круга лиц которым предоставлен с согласия субъекта персональных данных или на которые в соответствии с федеральными законами не распространяется требование конфиденциальности.</w:t>
      </w:r>
    </w:p>
    <w:p w:rsidR="000C49FD" w:rsidRDefault="00AC7D2A"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2.3</w:t>
      </w:r>
      <w:r w:rsidR="000C49FD">
        <w:rPr>
          <w:rFonts w:ascii="Times New Roman" w:hAnsi="Times New Roman" w:cs="Times New Roman"/>
          <w:sz w:val="24"/>
          <w:szCs w:val="24"/>
        </w:rPr>
        <w:t>. Режим конфиденциальности персональных данных снимается в случаях обезличивания или по истечении соответствующего срока хранения.</w:t>
      </w:r>
    </w:p>
    <w:p w:rsidR="000C49FD" w:rsidRDefault="00AC7D2A"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w:t>
      </w:r>
      <w:r w:rsidR="000C49FD">
        <w:rPr>
          <w:rFonts w:ascii="Times New Roman" w:hAnsi="Times New Roman" w:cs="Times New Roman"/>
          <w:sz w:val="24"/>
          <w:szCs w:val="24"/>
        </w:rPr>
        <w:t>. При получении, обработке, хранении и передаче персональных данных лица, уполномоченные на получение, обработку, хранение, передачу и любое другое использование персональных данных, обязаны соблюдать следующие требования: персональные данные следует получать лично у субъекта персональных данных, в случае возникновения необходимости получения персональных данных у третьей стороны следует известить об этом работника заранее, получив его письменное согласие, и сообщить ему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дать письменное согласие на их получение.</w:t>
      </w:r>
    </w:p>
    <w:p w:rsidR="000C49FD" w:rsidRDefault="00AC7D2A"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2.4.1. </w:t>
      </w:r>
      <w:r w:rsidR="000C49FD">
        <w:rPr>
          <w:rFonts w:ascii="Times New Roman" w:hAnsi="Times New Roman" w:cs="Times New Roman"/>
          <w:sz w:val="24"/>
          <w:szCs w:val="24"/>
        </w:rPr>
        <w:t>Субъект персональных данных самостоятельно принимает решение о предоставлении своих персональных данных и дает согласие на их обработку.</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Письменное согласие субъекта персональных данных на обработку персональных данных должно включать в себя:</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фамилию, имя, отчество, адрес работника, номер основного документа, удостоверяющего его личность, сведения о дате выдачи указанного документа и выдавшем его органе;</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наименование (фамилию, имя, отчество) и адрес оператора, получившего согласие субъекта персональных данных;</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цель обработки персональных данных;</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перечень персональных данных, на обработку которых дается согласие работника;</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срок, в течение которого действует согласие, а также порядок его отзыва;</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для обработки персональных данных, содержащихся в согласии в письменной форме работника на обработку его персональных данных, дополнительного согласия не требуется.</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случае отзыва субъектом персональных данных согласия на обработку его персональных данных</w:t>
      </w:r>
      <w:r w:rsidR="00C67B9D">
        <w:rPr>
          <w:rFonts w:ascii="Times New Roman" w:hAnsi="Times New Roman" w:cs="Times New Roman"/>
          <w:sz w:val="24"/>
          <w:szCs w:val="24"/>
        </w:rPr>
        <w:t>,</w:t>
      </w:r>
      <w:r>
        <w:rPr>
          <w:rFonts w:ascii="Times New Roman" w:hAnsi="Times New Roman" w:cs="Times New Roman"/>
          <w:sz w:val="24"/>
          <w:szCs w:val="24"/>
        </w:rPr>
        <w:t xml:space="preserve"> оператор обязан прекратить их обработку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в срок, не превышающий тридцати дней с даты поступления указанного отзыва, если иное не предусмотрено договором, или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действующим законодательством.</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случае отсутствия возможности уничтожения персональных данных в течение сроков, указанных выше, оператор осуществляет блокирование таких персональных данных и обеспечивает уничтожение персональных данных в срок не более чем 6 (шесть) месяцев, если иной срок не установлен федеральными законами.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2.4.2. Работник обязан представлять работодателю или его представителю комплекс </w:t>
      </w:r>
      <w:r w:rsidRPr="00805210">
        <w:rPr>
          <w:rFonts w:ascii="Times New Roman" w:hAnsi="Times New Roman" w:cs="Times New Roman"/>
          <w:sz w:val="24"/>
          <w:szCs w:val="24"/>
        </w:rPr>
        <w:t xml:space="preserve">достоверных документированных персональных данных, перечень которых установлен Трудовым </w:t>
      </w:r>
      <w:hyperlink r:id="rId11" w:history="1">
        <w:r w:rsidRPr="00805210">
          <w:rPr>
            <w:rFonts w:ascii="Times New Roman" w:hAnsi="Times New Roman" w:cs="Times New Roman"/>
            <w:sz w:val="24"/>
            <w:szCs w:val="24"/>
          </w:rPr>
          <w:t>кодексом</w:t>
        </w:r>
      </w:hyperlink>
      <w:r w:rsidRPr="00805210">
        <w:rPr>
          <w:rFonts w:ascii="Times New Roman" w:hAnsi="Times New Roman" w:cs="Times New Roman"/>
          <w:sz w:val="24"/>
          <w:szCs w:val="24"/>
        </w:rPr>
        <w:t xml:space="preserve"> Российской Федерации, Федеральным </w:t>
      </w:r>
      <w:hyperlink r:id="rId12" w:history="1">
        <w:r w:rsidRPr="00805210">
          <w:rPr>
            <w:rFonts w:ascii="Times New Roman" w:hAnsi="Times New Roman" w:cs="Times New Roman"/>
            <w:sz w:val="24"/>
            <w:szCs w:val="24"/>
          </w:rPr>
          <w:t>законом</w:t>
        </w:r>
      </w:hyperlink>
      <w:r w:rsidRPr="00805210">
        <w:rPr>
          <w:rFonts w:ascii="Times New Roman" w:hAnsi="Times New Roman" w:cs="Times New Roman"/>
          <w:sz w:val="24"/>
          <w:szCs w:val="24"/>
        </w:rPr>
        <w:t xml:space="preserve"> N 25-ФЗ и другими </w:t>
      </w:r>
      <w:r>
        <w:rPr>
          <w:rFonts w:ascii="Times New Roman" w:hAnsi="Times New Roman" w:cs="Times New Roman"/>
          <w:sz w:val="24"/>
          <w:szCs w:val="24"/>
        </w:rPr>
        <w:t>действующими нормативно-правовыми актами Российской Федерации. Работодатель проверяет достоверность сведений, сверяя данные, предоставленные работником с имеющимися у него документами. Представление работником подложных документов или ложных сведений при поступлении на работу является основанием для расторжения трудового договора.</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Работник должен незамедлительно сообщать работодателю и его представителям об изменениях своих персональных данных в письменной форме либо с представлением копий документов, а также о случаях разглашения персональных данных ответственными работниками.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2.4.3. Обработка персональных данных должна осуществляться на законной и справедливой основе.</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2.4.4. Обработке подлежат только персональные данные, которые отвечают целям их обработки.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2.4.5.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2.4.6. Запрещается получать, обрабатывать и приобщать к личному делу субъекта персональных данных не установленные Федеральными </w:t>
      </w:r>
      <w:r w:rsidRPr="00805210">
        <w:rPr>
          <w:rFonts w:ascii="Times New Roman" w:hAnsi="Times New Roman" w:cs="Times New Roman"/>
          <w:sz w:val="24"/>
          <w:szCs w:val="24"/>
        </w:rPr>
        <w:t xml:space="preserve">законами </w:t>
      </w:r>
      <w:hyperlink r:id="rId13" w:history="1">
        <w:r w:rsidRPr="00805210">
          <w:rPr>
            <w:rFonts w:ascii="Times New Roman" w:hAnsi="Times New Roman" w:cs="Times New Roman"/>
            <w:sz w:val="24"/>
            <w:szCs w:val="24"/>
          </w:rPr>
          <w:t>N 25-ФЗ</w:t>
        </w:r>
      </w:hyperlink>
      <w:r w:rsidRPr="00805210">
        <w:rPr>
          <w:rFonts w:ascii="Times New Roman" w:hAnsi="Times New Roman" w:cs="Times New Roman"/>
          <w:sz w:val="24"/>
          <w:szCs w:val="24"/>
        </w:rPr>
        <w:t xml:space="preserve"> и </w:t>
      </w:r>
      <w:hyperlink r:id="rId14" w:history="1">
        <w:r w:rsidRPr="00805210">
          <w:rPr>
            <w:rFonts w:ascii="Times New Roman" w:hAnsi="Times New Roman" w:cs="Times New Roman"/>
            <w:sz w:val="24"/>
            <w:szCs w:val="24"/>
          </w:rPr>
          <w:t>N 152-ФЗ</w:t>
        </w:r>
      </w:hyperlink>
      <w:r>
        <w:rPr>
          <w:rFonts w:ascii="Times New Roman" w:hAnsi="Times New Roman" w:cs="Times New Roman"/>
          <w:sz w:val="24"/>
          <w:szCs w:val="24"/>
        </w:rPr>
        <w:t xml:space="preserve"> персональные данные об их политических, религиозных и иных убеждениях, частной жизни, членстве в общественных объединениях, в том числе в профессиональных союзах.</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Персональные данные не могут быть использованы в целях причинения имущественного и морального вреда гражданам, затруднения реализации прав и свобод граждан Российской Федерации, ограничения прав граждан на основе использования информации о расовой, национальной, языковой, религиозной и партийной принадлежности.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2.4.7. При принятии решений, затрагивающих интересы субъекта персональных данных, запрещается основываться на персональных данных, полученных исключительно в результате их автоматизированной обработки или с использованием электронных носителей.</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sidRPr="005521B1">
        <w:rPr>
          <w:rFonts w:ascii="Times New Roman" w:hAnsi="Times New Roman" w:cs="Times New Roman"/>
          <w:sz w:val="24"/>
          <w:szCs w:val="24"/>
        </w:rPr>
        <w:t>2.4.8. Передача персональных данных третьей стороне не допускается без письменного согласия субъекта персональных данных, за исключением случаев, когда это необходимо в целях предупреждения угрозы жизни и здоровью работника, а также в случаях, установленных федеральным законом.</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Передача персональных данных от держателя или его представителей внешнему потребителю может допускаться в минимальных объемах и только в целях выполнения задач, соответствующих объективной причине сбора этих данных.</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Персональные данные работника могут быть предоставлены родственникам или членам его семьи только с письменного согласия самого работника.</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случае недееспособности работника согласие на обработку персональных данных дает в письменной форме законный представитель работника.</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случае смерти работника согласие на обработку его персональных данных дают в письменной форме наследники субъекта персональных данных, если такое согласие не было дано работником при его жизни.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2.4.9. Персональные данные, которые обрабатываются в информационных системах, подлежат защите от несанкционированного доступа и копирования.</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Безопасность персональных данных при их обработке в информационных системах обеспечивается с помощью системы защиты персональных данных, включающей организационные меры и средства защиты информации. Технические и программные средства должны удовлетворять устанавливаемым в соответствии с законодательством Российской Федерации требованиям, обеспечивающим защиту информации.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Контроль за реализацией требований по обеспечению безопасности персональных данных в информационных системах возлагается на ответственных за организацию обработки персональных данных, назначаем</w:t>
      </w:r>
      <w:r w:rsidR="005521B1">
        <w:rPr>
          <w:rFonts w:ascii="Times New Roman" w:hAnsi="Times New Roman" w:cs="Times New Roman"/>
          <w:sz w:val="24"/>
          <w:szCs w:val="24"/>
        </w:rPr>
        <w:t>ых распоряжением администрации УКМО</w:t>
      </w:r>
      <w:r>
        <w:rPr>
          <w:rFonts w:ascii="Times New Roman" w:hAnsi="Times New Roman" w:cs="Times New Roman"/>
          <w:sz w:val="24"/>
          <w:szCs w:val="24"/>
        </w:rPr>
        <w:t>.</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 Хранение персональных данных должно осуществляться в порядке, исключающем их утрату или их неправомерное использование:</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персональные данные, содержащиеся на бумажных носителях, хранятся в помещении </w:t>
      </w:r>
      <w:r w:rsidR="005C0FCA">
        <w:rPr>
          <w:rFonts w:ascii="Times New Roman" w:hAnsi="Times New Roman" w:cs="Times New Roman"/>
          <w:sz w:val="24"/>
          <w:szCs w:val="24"/>
        </w:rPr>
        <w:t xml:space="preserve">Аппарата </w:t>
      </w:r>
      <w:r>
        <w:rPr>
          <w:rFonts w:ascii="Times New Roman" w:hAnsi="Times New Roman" w:cs="Times New Roman"/>
          <w:sz w:val="24"/>
          <w:szCs w:val="24"/>
        </w:rPr>
        <w:t xml:space="preserve">администрации </w:t>
      </w:r>
      <w:r w:rsidR="005C0FCA">
        <w:rPr>
          <w:rFonts w:ascii="Times New Roman" w:hAnsi="Times New Roman" w:cs="Times New Roman"/>
          <w:sz w:val="24"/>
          <w:szCs w:val="24"/>
        </w:rPr>
        <w:t>УКМО</w:t>
      </w:r>
      <w:r>
        <w:rPr>
          <w:rFonts w:ascii="Times New Roman" w:hAnsi="Times New Roman" w:cs="Times New Roman"/>
          <w:sz w:val="24"/>
          <w:szCs w:val="24"/>
        </w:rPr>
        <w:t>;</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персональные данные, содержащиеся на электронных носителях информации, хранятся в ПК специалистов, осуществляющих обработку персональных данных работников, доступ к которым ограничен паролем;</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персональные данные, включенные в состав личных дел, хранятся в металлических запираемых шкафах, сейфе, установленных на рабочем месте специалист</w:t>
      </w:r>
      <w:r w:rsidR="005C0FCA">
        <w:rPr>
          <w:rFonts w:ascii="Times New Roman" w:hAnsi="Times New Roman" w:cs="Times New Roman"/>
          <w:sz w:val="24"/>
          <w:szCs w:val="24"/>
        </w:rPr>
        <w:t>а</w:t>
      </w:r>
      <w:r>
        <w:rPr>
          <w:rFonts w:ascii="Times New Roman" w:hAnsi="Times New Roman" w:cs="Times New Roman"/>
          <w:sz w:val="24"/>
          <w:szCs w:val="24"/>
        </w:rPr>
        <w:t xml:space="preserve"> </w:t>
      </w:r>
      <w:r w:rsidR="005C0FCA">
        <w:rPr>
          <w:rFonts w:ascii="Times New Roman" w:hAnsi="Times New Roman" w:cs="Times New Roman"/>
          <w:sz w:val="24"/>
          <w:szCs w:val="24"/>
        </w:rPr>
        <w:t>Аппарата администрации УКМО</w:t>
      </w:r>
      <w:r>
        <w:rPr>
          <w:rFonts w:ascii="Times New Roman" w:hAnsi="Times New Roman" w:cs="Times New Roman"/>
          <w:sz w:val="24"/>
          <w:szCs w:val="24"/>
        </w:rPr>
        <w:t>, осуществляющ</w:t>
      </w:r>
      <w:r w:rsidR="005C0FCA">
        <w:rPr>
          <w:rFonts w:ascii="Times New Roman" w:hAnsi="Times New Roman" w:cs="Times New Roman"/>
          <w:sz w:val="24"/>
          <w:szCs w:val="24"/>
        </w:rPr>
        <w:t>его</w:t>
      </w:r>
      <w:r>
        <w:rPr>
          <w:rFonts w:ascii="Times New Roman" w:hAnsi="Times New Roman" w:cs="Times New Roman"/>
          <w:sz w:val="24"/>
          <w:szCs w:val="24"/>
        </w:rPr>
        <w:t xml:space="preserve"> обработку персональных данных;</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личные дела уволенных работников хранятся в помещении </w:t>
      </w:r>
      <w:r w:rsidR="005C0FCA">
        <w:rPr>
          <w:rFonts w:ascii="Times New Roman" w:hAnsi="Times New Roman" w:cs="Times New Roman"/>
          <w:sz w:val="24"/>
          <w:szCs w:val="24"/>
        </w:rPr>
        <w:t xml:space="preserve">Аппарата </w:t>
      </w:r>
      <w:r>
        <w:rPr>
          <w:rFonts w:ascii="Times New Roman" w:hAnsi="Times New Roman" w:cs="Times New Roman"/>
          <w:sz w:val="24"/>
          <w:szCs w:val="24"/>
        </w:rPr>
        <w:t xml:space="preserve">администрации </w:t>
      </w:r>
      <w:r w:rsidR="005C0FCA">
        <w:rPr>
          <w:rFonts w:ascii="Times New Roman" w:hAnsi="Times New Roman" w:cs="Times New Roman"/>
          <w:sz w:val="24"/>
          <w:szCs w:val="24"/>
        </w:rPr>
        <w:t>УКМО</w:t>
      </w:r>
      <w:r>
        <w:rPr>
          <w:rFonts w:ascii="Times New Roman" w:hAnsi="Times New Roman" w:cs="Times New Roman"/>
          <w:sz w:val="24"/>
          <w:szCs w:val="24"/>
        </w:rPr>
        <w:t xml:space="preserve"> в специальных запираемых металлических шкафах.</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2.6. Конкретные обязанности по хранению личных дел сотрудников администрации </w:t>
      </w:r>
      <w:r w:rsidR="005C0FCA">
        <w:rPr>
          <w:rFonts w:ascii="Times New Roman" w:hAnsi="Times New Roman" w:cs="Times New Roman"/>
          <w:sz w:val="24"/>
          <w:szCs w:val="24"/>
        </w:rPr>
        <w:t>УКМО</w:t>
      </w:r>
      <w:r>
        <w:rPr>
          <w:rFonts w:ascii="Times New Roman" w:hAnsi="Times New Roman" w:cs="Times New Roman"/>
          <w:sz w:val="24"/>
          <w:szCs w:val="24"/>
        </w:rPr>
        <w:t>, заполнению, хранению иных документов, отражающих персональные данные, возлагаются на специалист</w:t>
      </w:r>
      <w:r w:rsidR="005C0FCA">
        <w:rPr>
          <w:rFonts w:ascii="Times New Roman" w:hAnsi="Times New Roman" w:cs="Times New Roman"/>
          <w:sz w:val="24"/>
          <w:szCs w:val="24"/>
        </w:rPr>
        <w:t>а</w:t>
      </w:r>
      <w:r>
        <w:rPr>
          <w:rFonts w:ascii="Times New Roman" w:hAnsi="Times New Roman" w:cs="Times New Roman"/>
          <w:sz w:val="24"/>
          <w:szCs w:val="24"/>
        </w:rPr>
        <w:t xml:space="preserve"> </w:t>
      </w:r>
      <w:r w:rsidR="005C0FCA">
        <w:rPr>
          <w:rFonts w:ascii="Times New Roman" w:hAnsi="Times New Roman" w:cs="Times New Roman"/>
          <w:sz w:val="24"/>
          <w:szCs w:val="24"/>
        </w:rPr>
        <w:t>Аппарата администрации УКМО</w:t>
      </w:r>
      <w:r>
        <w:rPr>
          <w:rFonts w:ascii="Times New Roman" w:hAnsi="Times New Roman" w:cs="Times New Roman"/>
          <w:sz w:val="24"/>
          <w:szCs w:val="24"/>
        </w:rPr>
        <w:t>.</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2.8. Все меры конфиденциальности при сборе, обработке и хранении персональных данных сотрудника </w:t>
      </w:r>
      <w:r w:rsidR="005C0FCA">
        <w:rPr>
          <w:rFonts w:ascii="Times New Roman" w:hAnsi="Times New Roman" w:cs="Times New Roman"/>
          <w:sz w:val="24"/>
          <w:szCs w:val="24"/>
        </w:rPr>
        <w:t xml:space="preserve">администрации УКМО </w:t>
      </w:r>
      <w:r>
        <w:rPr>
          <w:rFonts w:ascii="Times New Roman" w:hAnsi="Times New Roman" w:cs="Times New Roman"/>
          <w:sz w:val="24"/>
          <w:szCs w:val="24"/>
        </w:rPr>
        <w:t>распространяются как на бумажные, так и на электронные (автоматизированные) носители информации.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2.9. К обработке, передаче, хранению персональных данных работника могут иметь доступ руководители органов администрации</w:t>
      </w:r>
      <w:r w:rsidR="005C0FCA">
        <w:rPr>
          <w:rFonts w:ascii="Times New Roman" w:hAnsi="Times New Roman" w:cs="Times New Roman"/>
          <w:sz w:val="24"/>
          <w:szCs w:val="24"/>
        </w:rPr>
        <w:t xml:space="preserve"> УКМО </w:t>
      </w:r>
      <w:r>
        <w:rPr>
          <w:rFonts w:ascii="Times New Roman" w:hAnsi="Times New Roman" w:cs="Times New Roman"/>
          <w:sz w:val="24"/>
          <w:szCs w:val="24"/>
        </w:rPr>
        <w:t>по направлению деятельнос</w:t>
      </w:r>
      <w:r w:rsidR="005C0FCA">
        <w:rPr>
          <w:rFonts w:ascii="Times New Roman" w:hAnsi="Times New Roman" w:cs="Times New Roman"/>
          <w:sz w:val="24"/>
          <w:szCs w:val="24"/>
        </w:rPr>
        <w:t>ти, специалисты администрации УКМО</w:t>
      </w:r>
      <w:r>
        <w:rPr>
          <w:rFonts w:ascii="Times New Roman" w:hAnsi="Times New Roman" w:cs="Times New Roman"/>
          <w:sz w:val="24"/>
          <w:szCs w:val="24"/>
        </w:rPr>
        <w:t xml:space="preserve">, в части тех персональных данных, которые необходимы для выполнения ими своих должностных обязанностей (внутренний доступ - доступ внутри администрации </w:t>
      </w:r>
      <w:r w:rsidR="005C0FCA">
        <w:rPr>
          <w:rFonts w:ascii="Times New Roman" w:hAnsi="Times New Roman" w:cs="Times New Roman"/>
          <w:sz w:val="24"/>
          <w:szCs w:val="24"/>
        </w:rPr>
        <w:t>УКМО</w:t>
      </w:r>
      <w:r>
        <w:rPr>
          <w:rFonts w:ascii="Times New Roman" w:hAnsi="Times New Roman" w:cs="Times New Roman"/>
          <w:sz w:val="24"/>
          <w:szCs w:val="24"/>
        </w:rPr>
        <w:t>).</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К числу массовых потребителей персональных данных работ</w:t>
      </w:r>
      <w:r w:rsidR="005C0FCA">
        <w:rPr>
          <w:rFonts w:ascii="Times New Roman" w:hAnsi="Times New Roman" w:cs="Times New Roman"/>
          <w:sz w:val="24"/>
          <w:szCs w:val="24"/>
        </w:rPr>
        <w:t>ников вне администрации УКМО</w:t>
      </w:r>
      <w:r>
        <w:rPr>
          <w:rFonts w:ascii="Times New Roman" w:hAnsi="Times New Roman" w:cs="Times New Roman"/>
          <w:sz w:val="24"/>
          <w:szCs w:val="24"/>
        </w:rPr>
        <w:t xml:space="preserve"> (внешний доступ) относятся государственные и негосударственные функциональные структуры:</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налоговая инспекция по месту жительства работника;</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правоохранительные органы;</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органы статистики;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страховые агентства;</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военкоматы;</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органы социального страхования;</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пенсионные фонды;</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 другие организации.</w:t>
      </w:r>
    </w:p>
    <w:p w:rsidR="000C49FD" w:rsidRDefault="000C49FD" w:rsidP="000C49FD">
      <w:pPr>
        <w:autoSpaceDE w:val="0"/>
        <w:autoSpaceDN w:val="0"/>
        <w:adjustRightInd w:val="0"/>
        <w:spacing w:after="0" w:line="240" w:lineRule="auto"/>
        <w:jc w:val="both"/>
        <w:rPr>
          <w:rFonts w:ascii="Times New Roman" w:hAnsi="Times New Roman" w:cs="Times New Roman"/>
          <w:sz w:val="24"/>
          <w:szCs w:val="24"/>
        </w:rPr>
      </w:pPr>
    </w:p>
    <w:p w:rsidR="000C49FD" w:rsidRDefault="000C49FD" w:rsidP="000C49FD">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ЗАЩИТА ПЕРСОНАЛЬНЫХ ДАННЫХ</w:t>
      </w:r>
    </w:p>
    <w:p w:rsidR="000C49FD" w:rsidRDefault="000C49FD" w:rsidP="000C49FD">
      <w:pPr>
        <w:autoSpaceDE w:val="0"/>
        <w:autoSpaceDN w:val="0"/>
        <w:adjustRightInd w:val="0"/>
        <w:spacing w:after="0" w:line="240" w:lineRule="auto"/>
        <w:jc w:val="both"/>
        <w:rPr>
          <w:rFonts w:ascii="Times New Roman" w:hAnsi="Times New Roman" w:cs="Times New Roman"/>
          <w:sz w:val="24"/>
          <w:szCs w:val="24"/>
        </w:rPr>
      </w:pPr>
    </w:p>
    <w:p w:rsidR="000C49FD" w:rsidRDefault="005C0FCA"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3.1. Администрация УКМО</w:t>
      </w:r>
      <w:r w:rsidR="000C49FD">
        <w:rPr>
          <w:rFonts w:ascii="Times New Roman" w:hAnsi="Times New Roman" w:cs="Times New Roman"/>
          <w:sz w:val="24"/>
          <w:szCs w:val="24"/>
        </w:rPr>
        <w:t xml:space="preserve"> обязана принимать необходимые организационные и технические меры для обеспечения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w:t>
      </w:r>
      <w:r>
        <w:rPr>
          <w:rFonts w:ascii="Times New Roman" w:hAnsi="Times New Roman" w:cs="Times New Roman"/>
          <w:sz w:val="24"/>
          <w:szCs w:val="24"/>
        </w:rPr>
        <w:t>анных работников администрации УКМО</w:t>
      </w:r>
      <w:r w:rsidR="000C49FD">
        <w:rPr>
          <w:rFonts w:ascii="Times New Roman" w:hAnsi="Times New Roman" w:cs="Times New Roman"/>
          <w:sz w:val="24"/>
          <w:szCs w:val="24"/>
        </w:rPr>
        <w:t>.</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 Защита персональных данных от неправомерного их использования или утраты обеспечивается</w:t>
      </w:r>
      <w:r w:rsidR="005C0FCA">
        <w:rPr>
          <w:rFonts w:ascii="Times New Roman" w:hAnsi="Times New Roman" w:cs="Times New Roman"/>
          <w:sz w:val="24"/>
          <w:szCs w:val="24"/>
        </w:rPr>
        <w:t xml:space="preserve"> за счет средств администрации УКМО</w:t>
      </w:r>
      <w:r>
        <w:rPr>
          <w:rFonts w:ascii="Times New Roman" w:hAnsi="Times New Roman" w:cs="Times New Roman"/>
          <w:sz w:val="24"/>
          <w:szCs w:val="24"/>
        </w:rPr>
        <w:t xml:space="preserve"> в порядке, установленном </w:t>
      </w:r>
      <w:r w:rsidRPr="005C0FCA">
        <w:rPr>
          <w:rFonts w:ascii="Times New Roman" w:hAnsi="Times New Roman" w:cs="Times New Roman"/>
          <w:sz w:val="24"/>
          <w:szCs w:val="24"/>
        </w:rPr>
        <w:t xml:space="preserve">Федеральным </w:t>
      </w:r>
      <w:hyperlink r:id="rId15" w:history="1">
        <w:r w:rsidRPr="005C0FCA">
          <w:rPr>
            <w:rFonts w:ascii="Times New Roman" w:hAnsi="Times New Roman" w:cs="Times New Roman"/>
            <w:sz w:val="24"/>
            <w:szCs w:val="24"/>
          </w:rPr>
          <w:t>законом</w:t>
        </w:r>
      </w:hyperlink>
      <w:r w:rsidRPr="005C0FCA">
        <w:rPr>
          <w:rFonts w:ascii="Times New Roman" w:hAnsi="Times New Roman" w:cs="Times New Roman"/>
          <w:sz w:val="24"/>
          <w:szCs w:val="24"/>
        </w:rPr>
        <w:t xml:space="preserve"> N 152</w:t>
      </w:r>
      <w:r>
        <w:rPr>
          <w:rFonts w:ascii="Times New Roman" w:hAnsi="Times New Roman" w:cs="Times New Roman"/>
          <w:sz w:val="24"/>
          <w:szCs w:val="24"/>
        </w:rPr>
        <w:t>-ФЗ и иными нормативными правовыми актами Российской Федерации.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3.3. В целях обеспечения сохранности и конфиденциальности персональных данных работников администрации </w:t>
      </w:r>
      <w:r w:rsidR="005C0FCA">
        <w:rPr>
          <w:rFonts w:ascii="Times New Roman" w:hAnsi="Times New Roman" w:cs="Times New Roman"/>
          <w:sz w:val="24"/>
          <w:szCs w:val="24"/>
        </w:rPr>
        <w:t>УКМО</w:t>
      </w:r>
      <w:r>
        <w:rPr>
          <w:rFonts w:ascii="Times New Roman" w:hAnsi="Times New Roman" w:cs="Times New Roman"/>
          <w:sz w:val="24"/>
          <w:szCs w:val="24"/>
        </w:rPr>
        <w:t xml:space="preserve"> все операции по оформлению, формированию, ведению и хранению данной информации должны выполняться муниципальными служащими </w:t>
      </w:r>
      <w:r w:rsidR="005C0FCA">
        <w:rPr>
          <w:rFonts w:ascii="Times New Roman" w:hAnsi="Times New Roman" w:cs="Times New Roman"/>
          <w:sz w:val="24"/>
          <w:szCs w:val="24"/>
        </w:rPr>
        <w:t>Аппарата администрации УКМО</w:t>
      </w:r>
      <w:r>
        <w:rPr>
          <w:rFonts w:ascii="Times New Roman" w:hAnsi="Times New Roman" w:cs="Times New Roman"/>
          <w:sz w:val="24"/>
          <w:szCs w:val="24"/>
        </w:rPr>
        <w:t>, осуществляющими данную работу в соответствии со своими трудовыми (должностными) обязанностями.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3.4. Под угрозой или опасностью утраты персональных данных понимается единичное или комплексное, реальное или потенциальное, активное или пассивное проявление злоумышленных возможностей внешних или внутренних источников угрозы создавать неблагоприятные события, оказывать дестабилизирующее воздействие на защищаемую информацию.</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3.5. Для обеспечения внутренней защиты персональных данных работников администрации </w:t>
      </w:r>
      <w:r w:rsidR="005C0FCA">
        <w:rPr>
          <w:rFonts w:ascii="Times New Roman" w:hAnsi="Times New Roman" w:cs="Times New Roman"/>
          <w:sz w:val="24"/>
          <w:szCs w:val="24"/>
        </w:rPr>
        <w:t>УКМО</w:t>
      </w:r>
      <w:r>
        <w:rPr>
          <w:rFonts w:ascii="Times New Roman" w:hAnsi="Times New Roman" w:cs="Times New Roman"/>
          <w:sz w:val="24"/>
          <w:szCs w:val="24"/>
        </w:rPr>
        <w:t xml:space="preserve"> необходимо соблюдать ряд мер:</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ограничение и регламентация состава работников, функциональные особенности которых требуют конфиденциальных знаний;</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строгое избирательное и обоснованное распределение документов и информации между работниками;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рациональное размещение рабочих мест работников, при котором исключалось бы бесконтрольное использование защищаемой информации;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наличие необходимых условий в помещении для работы с конфиденциальными документами и базами данных;</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организация порядка уничтожения информации;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не допускается выдача личных дел сотрудников на рабочие места руководителей;</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7) обучение и ознакомление с принципами безопасности и конфиденциальности, важности защиты персональных данных и способов обеспечения защиты персональных данных; воспитательная и разъяснительная работа с сотрудниками администрации </w:t>
      </w:r>
      <w:r w:rsidR="005C0FCA">
        <w:rPr>
          <w:rFonts w:ascii="Times New Roman" w:hAnsi="Times New Roman" w:cs="Times New Roman"/>
          <w:sz w:val="24"/>
          <w:szCs w:val="24"/>
        </w:rPr>
        <w:t>УКМО</w:t>
      </w:r>
      <w:r>
        <w:rPr>
          <w:rFonts w:ascii="Times New Roman" w:hAnsi="Times New Roman" w:cs="Times New Roman"/>
          <w:sz w:val="24"/>
          <w:szCs w:val="24"/>
        </w:rPr>
        <w:t>, осуществляющими обработку персональных данных, по предупреждению утраты ценных сведений при работе с конфиденциальными документами.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 В деятельности учреждения образуются бумажные (материальные) носители персональных данных и электронные носители персональных данных (информационные системы и базы данных). К работе и хранению информации на материальных и электронных носителях предъявляются разные требования.</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sidRPr="005C0FCA">
        <w:rPr>
          <w:rFonts w:ascii="Times New Roman" w:hAnsi="Times New Roman" w:cs="Times New Roman"/>
          <w:sz w:val="24"/>
          <w:szCs w:val="24"/>
        </w:rPr>
        <w:t xml:space="preserve">3.7. Федеральный </w:t>
      </w:r>
      <w:hyperlink r:id="rId16" w:history="1">
        <w:r w:rsidRPr="005C0FCA">
          <w:rPr>
            <w:rFonts w:ascii="Times New Roman" w:hAnsi="Times New Roman" w:cs="Times New Roman"/>
            <w:sz w:val="24"/>
            <w:szCs w:val="24"/>
          </w:rPr>
          <w:t>закон</w:t>
        </w:r>
      </w:hyperlink>
      <w:r w:rsidRPr="005C0FCA">
        <w:rPr>
          <w:rFonts w:ascii="Times New Roman" w:hAnsi="Times New Roman" w:cs="Times New Roman"/>
          <w:sz w:val="24"/>
          <w:szCs w:val="24"/>
        </w:rPr>
        <w:t xml:space="preserve"> N 152-ФЗ </w:t>
      </w:r>
      <w:r>
        <w:rPr>
          <w:rFonts w:ascii="Times New Roman" w:hAnsi="Times New Roman" w:cs="Times New Roman"/>
          <w:sz w:val="24"/>
          <w:szCs w:val="24"/>
        </w:rPr>
        <w:t>требует от работодателя раздельного хранения персональных данных (материальных носителей), обработка которых осуществляется в различных целях. При хранении материальных носителей должны соблюдаться условия, обеспечивающие сохранность персональных данных и исключающие несанкционированный доступ к ним. При этом в отношении каждой категории должны быть определены места хранения персональных данных (материальных носителей).</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3.8. Безопасность персональных данных на электронных носителях достигается путем исключения несанкционированного, в том числе случайного, доступа к персональным данным, результатом которого может стать уничтожение, изменение, блокирование, копирование, распространение персональных данных, а также иных несанкционированных действий.</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обеспечения этой безопасности необходимы:</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3.8.1. Обеспечение режима безопасности и охраны помещений, в которых ведется работа с персональными данными, а также обеспечение сохранности носителей персональных данных и средств защиты информации таким образом, чтобы исключать возможность неконтролируемого проникновения или пребывания в этих помещениях посторонних лиц.</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3.8.2. Обеспечение в информационных системах,</w:t>
      </w:r>
      <w:r w:rsidR="008904CD">
        <w:rPr>
          <w:rFonts w:ascii="Times New Roman" w:hAnsi="Times New Roman" w:cs="Times New Roman"/>
          <w:sz w:val="24"/>
          <w:szCs w:val="24"/>
        </w:rPr>
        <w:t xml:space="preserve"> используемых в администрации УКМО</w:t>
      </w:r>
      <w:r>
        <w:rPr>
          <w:rFonts w:ascii="Times New Roman" w:hAnsi="Times New Roman" w:cs="Times New Roman"/>
          <w:sz w:val="24"/>
          <w:szCs w:val="24"/>
        </w:rPr>
        <w:t xml:space="preserve"> следующих возможностей:</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 проведение мероприятий, направленных на предотвращение несанкционированного доступа к персональным данным и (или) передачи их лицам, не имеющим права доступа к такой информации;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 своевременное обнаружение фактов несанкционированного доступа к персональным данным;</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недопущение воздействия на технические средства автоматизированной обработки персональных данных, в результате которого может быть нарушено их функционирование;</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 возможность незамедлительного восстановления персональных данных, модифицированных или уничтоженных вследствие несанкционированного доступа к ним;</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 постоянный контроль за обеспечением уровня защищенности персональных данных.</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3.9. Руководители органов администрации </w:t>
      </w:r>
      <w:r w:rsidR="008904CD">
        <w:rPr>
          <w:rFonts w:ascii="Times New Roman" w:hAnsi="Times New Roman" w:cs="Times New Roman"/>
          <w:sz w:val="24"/>
          <w:szCs w:val="24"/>
        </w:rPr>
        <w:t>УКМО</w:t>
      </w:r>
      <w:r>
        <w:rPr>
          <w:rFonts w:ascii="Times New Roman" w:hAnsi="Times New Roman" w:cs="Times New Roman"/>
          <w:sz w:val="24"/>
          <w:szCs w:val="24"/>
        </w:rPr>
        <w:t xml:space="preserve">, сотрудники которых осуществляют обработку персональных данных или имеют доступ к ним, осуществляют непосредственный контроль за выполнением требований по защите персональных данных от несанкционированного доступа к ним, в том числе от копирования, записи конфиденциальных сведений на отчуждаемые и мобильные носители информации (ноутбуки, карманные персональные компьютеры, </w:t>
      </w:r>
      <w:proofErr w:type="spellStart"/>
      <w:r>
        <w:rPr>
          <w:rFonts w:ascii="Times New Roman" w:hAnsi="Times New Roman" w:cs="Times New Roman"/>
          <w:sz w:val="24"/>
          <w:szCs w:val="24"/>
        </w:rPr>
        <w:t>флеш</w:t>
      </w:r>
      <w:proofErr w:type="spellEnd"/>
      <w:r>
        <w:rPr>
          <w:rFonts w:ascii="Times New Roman" w:hAnsi="Times New Roman" w:cs="Times New Roman"/>
          <w:sz w:val="24"/>
          <w:szCs w:val="24"/>
        </w:rPr>
        <w:t>-накопители, компакт-диски), их распространения, предоставления, использования или утраты.</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3.10. Все документы, компакт-диски, </w:t>
      </w:r>
      <w:proofErr w:type="spellStart"/>
      <w:r>
        <w:rPr>
          <w:rFonts w:ascii="Times New Roman" w:hAnsi="Times New Roman" w:cs="Times New Roman"/>
          <w:sz w:val="24"/>
          <w:szCs w:val="24"/>
        </w:rPr>
        <w:t>флеш</w:t>
      </w:r>
      <w:proofErr w:type="spellEnd"/>
      <w:r>
        <w:rPr>
          <w:rFonts w:ascii="Times New Roman" w:hAnsi="Times New Roman" w:cs="Times New Roman"/>
          <w:sz w:val="24"/>
          <w:szCs w:val="24"/>
        </w:rPr>
        <w:t>-накопители, содержащие персональные данные, подлежат уничтожению на основании актов только с применением соответствующих уничтожителей.</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3.11. Сотрудники администрации </w:t>
      </w:r>
      <w:r w:rsidR="008904CD">
        <w:rPr>
          <w:rFonts w:ascii="Times New Roman" w:hAnsi="Times New Roman" w:cs="Times New Roman"/>
          <w:sz w:val="24"/>
          <w:szCs w:val="24"/>
        </w:rPr>
        <w:t>УКМО</w:t>
      </w:r>
      <w:r>
        <w:rPr>
          <w:rFonts w:ascii="Times New Roman" w:hAnsi="Times New Roman" w:cs="Times New Roman"/>
          <w:sz w:val="24"/>
          <w:szCs w:val="24"/>
        </w:rPr>
        <w:t xml:space="preserve"> при обработке персональных данных с использованием информационных систем обязаны:</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принимать меры, исключающие несанкционированный доступ к используемым программно-техническим средствам;</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вести учет электронных носителей информации (включая резервные и архивные копии), осуществлять хранение документов, содержащих персональные данные, и электронных носителей информации в металлических шкафах или сейфах;</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производить запись персональных данных (отдельных файлов, баз данных) на электронные носители только в случаях, регламентированных порядком работы с данными сведениями;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соблюдать установленный порядок и правила доступа в информационные системы;</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не допускать передачу персональных кодов и паролей;</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принимать все необходимые меры к надежной сохранности кодов и паролей доступа к информационным системам;</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работать с информационными системами в объеме своих полномочий, не допускать их превышения;</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 обладать навыками работы с антивирусными программами в объеме, необходимом для выполнения функциональных обязанностей и требований по защите информации.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3.12. При работе на персональном компьютере, в том числе для доступа к информационным системам, сотрудникам администрации </w:t>
      </w:r>
      <w:r w:rsidR="008904CD">
        <w:rPr>
          <w:rFonts w:ascii="Times New Roman" w:hAnsi="Times New Roman" w:cs="Times New Roman"/>
          <w:sz w:val="24"/>
          <w:szCs w:val="24"/>
        </w:rPr>
        <w:t>УКМО</w:t>
      </w:r>
      <w:r>
        <w:rPr>
          <w:rFonts w:ascii="Times New Roman" w:hAnsi="Times New Roman" w:cs="Times New Roman"/>
          <w:sz w:val="24"/>
          <w:szCs w:val="24"/>
        </w:rPr>
        <w:t xml:space="preserve"> запрещается:</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записывать значения кодов и паролей доступа;</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передавать коды и пароли доступа другим лицам;</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пользоваться в работе чужими кодами и паролями доступа;</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производить подбор кодов и паролей доступа других пользователей;</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записывать на электронные носители с персональными данными посторонние программы и данные;</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копировать данные на неучтенные электронные носители информации;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выносить электронные носители с персональными данными за пределы администрации, за исключением случаев межведомственного взаимодействия;</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 покидать рабочее место с включенным персональным компьютером без применения аппаратных или программных средств, блокирования доступа к персональному компьютеру;</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 приносить, самостоятельно устанавливать и эксплуатировать на технических средствах любые программные продукты, не принятые к эксплуатации;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10) открывать, разбирать, ремонтировать технические средства, вносить изменения в конструкцию, подключать нештатные блоки и устройства;</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 передавать технические средства для ремонта и обслуживания сторонним организациям без извлечения носителей, содержащих персональные данные.</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3.13. Обработка и защита персональных данных в информационных системах администрации </w:t>
      </w:r>
      <w:r w:rsidR="008904CD">
        <w:rPr>
          <w:rFonts w:ascii="Times New Roman" w:hAnsi="Times New Roman" w:cs="Times New Roman"/>
          <w:sz w:val="24"/>
          <w:szCs w:val="24"/>
        </w:rPr>
        <w:t>УКМО</w:t>
      </w:r>
      <w:r>
        <w:rPr>
          <w:rFonts w:ascii="Times New Roman" w:hAnsi="Times New Roman" w:cs="Times New Roman"/>
          <w:sz w:val="24"/>
          <w:szCs w:val="24"/>
        </w:rPr>
        <w:t xml:space="preserve"> без использования средств автоматизации (далее - неавтоматизированная обработка) осуществляется на бумажных носителях в виде документов и в электронном виде (файлы, базы данных) на электронных носителях информации.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3.13.1. При неавтоматизированной обработке персональных данных:</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 не допускается фиксация на одном бумажном носителе персональных данных, цели обработки, которых заведомо не совместимы. При фиксации на одном бумажном носителе таких персональных данных, в случае, если бумажный носитель не позволяет осуществлять обработку персональных данных отдельно от других зафиксированных на том же носителе персональных данных, должны быть приняты меры по обеспечению раздельной обработки персональных данных, в частности: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 при необходимости использования или распространения определенных персональных данных отдельно от находящихся на том же бумажном носителе других персональных данных осуществляется копирование персональных данных, подлежащих распространению или использованию, способом, исключающим одновременное копирование персональных данных, не подлежащих распространению и использованию, и используется (распространяется) копия персональных данных;</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при необходимости уничтожения или блокирования части персональных данных уничтожается или блокируется бумажный носитель с предварительным копированием сведений, не подлежащих уничтожению или блокированию, способом, исключающим одновременное копирование персональных данных, подлежащих уничтожению или блокированию;</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 персональные данные обособляются от иной информации, в частности, путем фиксации их на отдельных бумажных носителях, в специальных разделах или на полях форм (бланков);</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 документы, содержащие персональные данные, формируются в дела в зависимости от цели обработки персональных данных;</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е) дела с документами, содержащими персональные данные, имеют внутренние описи документов с указанием цели обработки и категории персональных данных;</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ж) уточнение персональных данных производится путем обновления или изменения данных на бумажном носителе, а если это не допускается техническими особенностями бумажного носителя, путем фиксации на том же носителе сведений о вносимых в них изменениях, либо путем изготовления нового бумажного носителя с уточненными персональными данными;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 обработка персональных данных должна осуществляться таким образом, чтобы в отношении каждой категории персональных данных можно было определить места хранения персональных данных (бумажных носителей) и установить перечень лиц, осуществляющих обработку персональных данных либо имеющих к ним доступ;</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и) необходимо обеспечивать раздельное хранение персональных данных (бумажных носителей), обработка которых осуществляется в различных целях;</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к) при хранении бумажных носителей должны соблюдаться условия, обеспечивающие сохранность персональных данных и исключающие несанкционированный к ним доступ. Перечень мер, необходимых для обеспечения таких условий, порядок их принятия, а также перечень лиц, ответственных за реализацию указанных мер, устанавливаются оператором.</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3.13.2. Неавтоматизированная обработка персональных данных в электронном виде осуществляется на внешних электронных носителях информации.</w:t>
      </w:r>
    </w:p>
    <w:p w:rsidR="000C49FD" w:rsidRDefault="000C49FD" w:rsidP="000C4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3.14. Сотрудники администрации </w:t>
      </w:r>
      <w:r w:rsidR="008904CD">
        <w:rPr>
          <w:rFonts w:ascii="Times New Roman" w:hAnsi="Times New Roman" w:cs="Times New Roman"/>
          <w:sz w:val="24"/>
          <w:szCs w:val="24"/>
        </w:rPr>
        <w:t>УКМО</w:t>
      </w:r>
      <w:r>
        <w:rPr>
          <w:rFonts w:ascii="Times New Roman" w:hAnsi="Times New Roman" w:cs="Times New Roman"/>
          <w:sz w:val="24"/>
          <w:szCs w:val="24"/>
        </w:rPr>
        <w:t>, уполномоченные на обработку персональных данных, виновные в нарушении норм и требований действующего законодательства, регулирующих обработку и защиту персональных данных, несут ответственность в соответствии с действующим законодательством Российской Федерации.</w:t>
      </w:r>
    </w:p>
    <w:p w:rsidR="009C3E6A" w:rsidRDefault="009C3E6A">
      <w:pPr>
        <w:autoSpaceDE w:val="0"/>
        <w:autoSpaceDN w:val="0"/>
        <w:adjustRightInd w:val="0"/>
        <w:spacing w:after="0" w:line="240" w:lineRule="auto"/>
        <w:jc w:val="both"/>
        <w:rPr>
          <w:rFonts w:ascii="Times New Roman" w:hAnsi="Times New Roman" w:cs="Times New Roman"/>
          <w:bCs/>
          <w:sz w:val="24"/>
          <w:szCs w:val="24"/>
        </w:rPr>
      </w:pPr>
    </w:p>
    <w:p w:rsidR="008904CD" w:rsidRDefault="008904CD">
      <w:pPr>
        <w:autoSpaceDE w:val="0"/>
        <w:autoSpaceDN w:val="0"/>
        <w:adjustRightInd w:val="0"/>
        <w:spacing w:after="0" w:line="240" w:lineRule="auto"/>
        <w:jc w:val="both"/>
        <w:rPr>
          <w:rFonts w:ascii="Times New Roman" w:hAnsi="Times New Roman" w:cs="Times New Roman"/>
          <w:bCs/>
          <w:sz w:val="24"/>
          <w:szCs w:val="24"/>
        </w:rPr>
      </w:pPr>
    </w:p>
    <w:p w:rsidR="008904CD" w:rsidRDefault="008904CD">
      <w:pPr>
        <w:autoSpaceDE w:val="0"/>
        <w:autoSpaceDN w:val="0"/>
        <w:adjustRightInd w:val="0"/>
        <w:spacing w:after="0" w:line="240" w:lineRule="auto"/>
        <w:jc w:val="both"/>
        <w:rPr>
          <w:rFonts w:ascii="Times New Roman" w:hAnsi="Times New Roman" w:cs="Times New Roman"/>
          <w:bCs/>
          <w:sz w:val="24"/>
          <w:szCs w:val="24"/>
        </w:rPr>
      </w:pPr>
    </w:p>
    <w:p w:rsidR="005426E3" w:rsidRDefault="005426E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Руководитель Аппарата</w:t>
      </w:r>
    </w:p>
    <w:p w:rsidR="005426E3" w:rsidRDefault="005426E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Администрации Усть-Кутского</w:t>
      </w:r>
    </w:p>
    <w:p w:rsidR="008904CD" w:rsidRPr="009C3E6A" w:rsidRDefault="005426E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муниципального образования</w:t>
      </w:r>
      <w:r w:rsidR="008904CD">
        <w:rPr>
          <w:rFonts w:ascii="Times New Roman" w:hAnsi="Times New Roman" w:cs="Times New Roman"/>
          <w:bCs/>
          <w:sz w:val="24"/>
          <w:szCs w:val="24"/>
        </w:rPr>
        <w:t xml:space="preserve">                                              </w:t>
      </w:r>
      <w:r>
        <w:rPr>
          <w:rFonts w:ascii="Times New Roman" w:hAnsi="Times New Roman" w:cs="Times New Roman"/>
          <w:bCs/>
          <w:sz w:val="24"/>
          <w:szCs w:val="24"/>
        </w:rPr>
        <w:t xml:space="preserve">                               М.П.Косыгина</w:t>
      </w:r>
    </w:p>
    <w:sectPr w:rsidR="008904CD" w:rsidRPr="009C3E6A" w:rsidSect="008D0C14">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7B4"/>
    <w:rsid w:val="000B2D64"/>
    <w:rsid w:val="000C49FD"/>
    <w:rsid w:val="0026433C"/>
    <w:rsid w:val="002A0607"/>
    <w:rsid w:val="002F38D2"/>
    <w:rsid w:val="003627DD"/>
    <w:rsid w:val="005426E3"/>
    <w:rsid w:val="005521B1"/>
    <w:rsid w:val="005C0FCA"/>
    <w:rsid w:val="005D2EEA"/>
    <w:rsid w:val="006027B4"/>
    <w:rsid w:val="00805210"/>
    <w:rsid w:val="00884058"/>
    <w:rsid w:val="008904CD"/>
    <w:rsid w:val="008D0C14"/>
    <w:rsid w:val="00995465"/>
    <w:rsid w:val="009C3E6A"/>
    <w:rsid w:val="00A64F94"/>
    <w:rsid w:val="00A72BDA"/>
    <w:rsid w:val="00AC7D2A"/>
    <w:rsid w:val="00B81A63"/>
    <w:rsid w:val="00C67B9D"/>
    <w:rsid w:val="00E80D77"/>
    <w:rsid w:val="00F403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BD706"/>
  <w15:docId w15:val="{8D117A10-47F8-4C60-AF46-573DB1998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80D7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80D77"/>
    <w:rPr>
      <w:rFonts w:ascii="Tahoma" w:hAnsi="Tahoma" w:cs="Tahoma"/>
      <w:sz w:val="16"/>
      <w:szCs w:val="16"/>
    </w:rPr>
  </w:style>
  <w:style w:type="paragraph" w:styleId="a5">
    <w:name w:val="List Paragraph"/>
    <w:basedOn w:val="a"/>
    <w:uiPriority w:val="34"/>
    <w:qFormat/>
    <w:rsid w:val="00AC7D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4A465CEA9DF7B228CE376662F027BE94E71A0F523CA3A644A01E838D9Y4M1I" TargetMode="External"/><Relationship Id="rId13" Type="http://schemas.openxmlformats.org/officeDocument/2006/relationships/hyperlink" Target="consultantplus://offline/ref=E4A465CEA9DF7B228CE376662F027BE94D76A8F625CB3A644A01E838D9Y4M1I"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E4A465CEA9DF7B228CE376662F027BE94D76A8F625CB3A644A01E838D9Y4M1I" TargetMode="External"/><Relationship Id="rId12" Type="http://schemas.openxmlformats.org/officeDocument/2006/relationships/hyperlink" Target="consultantplus://offline/ref=E4A465CEA9DF7B228CE376662F027BE94D76A8F625CB3A644A01E838D9Y4M1I"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E4A465CEA9DF7B228CE376662F027BE94E71A0F523CA3A644A01E838D9Y4M1I" TargetMode="External"/><Relationship Id="rId1" Type="http://schemas.openxmlformats.org/officeDocument/2006/relationships/styles" Target="styles.xml"/><Relationship Id="rId6" Type="http://schemas.openxmlformats.org/officeDocument/2006/relationships/hyperlink" Target="consultantplus://offline/ref=E4A465CEA9DF7B228CE376662F027BE94D76A8F720CA3A644A01E838D9Y4M1I" TargetMode="External"/><Relationship Id="rId11" Type="http://schemas.openxmlformats.org/officeDocument/2006/relationships/hyperlink" Target="consultantplus://offline/ref=E4A465CEA9DF7B228CE376662F027BE94D76A8F720CA3A644A01E838D9Y4M1I" TargetMode="External"/><Relationship Id="rId5" Type="http://schemas.openxmlformats.org/officeDocument/2006/relationships/hyperlink" Target="consultantplus://offline/ref=E4A465CEA9DF7B228CE376662F027BE94D7EAFF72C956D661B54E6Y3MDI" TargetMode="External"/><Relationship Id="rId15" Type="http://schemas.openxmlformats.org/officeDocument/2006/relationships/hyperlink" Target="consultantplus://offline/ref=E4A465CEA9DF7B228CE376662F027BE94E71A0F523CA3A644A01E838D9Y4M1I" TargetMode="External"/><Relationship Id="rId10" Type="http://schemas.openxmlformats.org/officeDocument/2006/relationships/hyperlink" Target="consultantplus://offline/ref=E4A465CEA9DF7B228CE376662F027BE94776A8F02FC8676E4258E43AYDMEI" TargetMode="External"/><Relationship Id="rId4" Type="http://schemas.openxmlformats.org/officeDocument/2006/relationships/hyperlink" Target="consultantplus://offline/ref=E4A465CEA9DF7B228CE376662F027BE94E70A0F624C63A644A01E838D9Y4M1I" TargetMode="External"/><Relationship Id="rId9" Type="http://schemas.openxmlformats.org/officeDocument/2006/relationships/hyperlink" Target="consultantplus://offline/ref=E4A465CEA9DF7B228CE376662F027BE94E70A0F624C63A644A01E838D9Y4M1I" TargetMode="External"/><Relationship Id="rId14" Type="http://schemas.openxmlformats.org/officeDocument/2006/relationships/hyperlink" Target="consultantplus://offline/ref=E4A465CEA9DF7B228CE376662F027BE94E71A0F523CA3A644A01E838D9Y4M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TotalTime>
  <Pages>8</Pages>
  <Words>3925</Words>
  <Characters>22377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И.К.. Смирнова</dc:creator>
  <cp:lastModifiedBy>Оксана Иосифовна Жукова</cp:lastModifiedBy>
  <cp:revision>10</cp:revision>
  <cp:lastPrinted>2017-06-29T06:30:00Z</cp:lastPrinted>
  <dcterms:created xsi:type="dcterms:W3CDTF">2017-06-09T06:56:00Z</dcterms:created>
  <dcterms:modified xsi:type="dcterms:W3CDTF">2017-07-03T02:11:00Z</dcterms:modified>
</cp:coreProperties>
</file>